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0D" w:rsidRPr="004C4637" w:rsidRDefault="00FB660D" w:rsidP="00FB660D">
      <w:pPr>
        <w:rPr>
          <w:rFonts w:ascii="Calibri" w:hAnsi="Calibri"/>
          <w:b/>
          <w:szCs w:val="22"/>
          <w:u w:val="single"/>
          <w:lang w:eastAsia="en-US"/>
        </w:rPr>
      </w:pPr>
      <w:r w:rsidRPr="004C4637">
        <w:rPr>
          <w:rFonts w:ascii="Calibri" w:hAnsi="Calibri"/>
          <w:b/>
          <w:szCs w:val="22"/>
          <w:u w:val="single"/>
          <w:lang w:eastAsia="en-US"/>
        </w:rPr>
        <w:t>Beleid formeren groepsindeling</w:t>
      </w:r>
      <w:r>
        <w:rPr>
          <w:rFonts w:ascii="Calibri" w:hAnsi="Calibri"/>
          <w:b/>
          <w:szCs w:val="22"/>
          <w:u w:val="single"/>
          <w:lang w:eastAsia="en-US"/>
        </w:rPr>
        <w:t xml:space="preserve"> </w:t>
      </w:r>
      <w:proofErr w:type="spellStart"/>
      <w:r>
        <w:rPr>
          <w:rFonts w:ascii="Calibri" w:hAnsi="Calibri"/>
          <w:b/>
          <w:szCs w:val="22"/>
          <w:u w:val="single"/>
          <w:lang w:eastAsia="en-US"/>
        </w:rPr>
        <w:t>bs</w:t>
      </w:r>
      <w:proofErr w:type="spellEnd"/>
      <w:r>
        <w:rPr>
          <w:rFonts w:ascii="Calibri" w:hAnsi="Calibri"/>
          <w:b/>
          <w:szCs w:val="22"/>
          <w:u w:val="single"/>
          <w:lang w:eastAsia="en-US"/>
        </w:rPr>
        <w:t xml:space="preserve"> Valkenburg</w:t>
      </w:r>
    </w:p>
    <w:p w:rsidR="00FB660D" w:rsidRPr="004C4637" w:rsidRDefault="00FB660D" w:rsidP="00FB660D">
      <w:pPr>
        <w:rPr>
          <w:rFonts w:ascii="Calibri" w:hAnsi="Calibri"/>
          <w:szCs w:val="22"/>
          <w:lang w:eastAsia="en-US"/>
        </w:rPr>
      </w:pPr>
    </w:p>
    <w:p w:rsidR="00FB660D" w:rsidRPr="004C4637" w:rsidRDefault="00FB660D" w:rsidP="00FB660D">
      <w:pPr>
        <w:rPr>
          <w:rFonts w:ascii="Calibri" w:hAnsi="Calibri"/>
          <w:szCs w:val="22"/>
          <w:lang w:eastAsia="en-US"/>
        </w:rPr>
      </w:pPr>
      <w:r w:rsidRPr="004C4637">
        <w:rPr>
          <w:rFonts w:ascii="Calibri" w:hAnsi="Calibri"/>
          <w:szCs w:val="22"/>
          <w:lang w:eastAsia="en-US"/>
        </w:rPr>
        <w:t xml:space="preserve">In artikel 8 van de Wet Primair Onderwijs staat dat de school tot taak heeft het onderwijs zodanig in te richten dat de leerlingen een ononderbroken ontwikkelingsproces kunnen doorlopen. Het onderwijs moet door de school worden afgestemd op de voortgang van de ontwikkeling van de kinderen. Het onderwijs richt zich daarbij op de verstandelijke en emotionele ontwikkeling, op het ontwikkelen van creativiteit en op het verwerven van noodzakelijke kennis van sociale, culturele en lichamelijke vaardigheden. Dit onderwijs vindt op basisschool Valkenburg plaats in verschillende units. Er zijn in totaal  4 units; unit 1-2, unit 3-4, unit 5-6 en unit 7-8. </w:t>
      </w:r>
    </w:p>
    <w:p w:rsidR="00FB660D" w:rsidRPr="004C4637" w:rsidRDefault="00FB660D" w:rsidP="00FB660D">
      <w:pPr>
        <w:rPr>
          <w:rFonts w:ascii="Calibri" w:hAnsi="Calibri"/>
          <w:szCs w:val="22"/>
          <w:lang w:eastAsia="en-US"/>
        </w:rPr>
      </w:pPr>
      <w:r w:rsidRPr="004C4637">
        <w:rPr>
          <w:rFonts w:ascii="Calibri" w:hAnsi="Calibri"/>
          <w:szCs w:val="22"/>
          <w:lang w:eastAsia="en-US"/>
        </w:rPr>
        <w:t xml:space="preserve">In elke unit staan meerdere leerkrachten die samen de verantwoording delen over de gehele unit. De kinderen starten en eindigen de dag in de eigen stamgroep. De stamgroep bestaat uit leerlingen uit twee leerjaren waarover 1 of 2 leerkrachten (parttimers) de eindverantwoording hebben over deze leerlingen. Deze leerkrachten maken de rapporten en voeren de oudergesprekken over de leerlingen uit de eigen stamgroep. Na de opstart in de stamgroep gaan de kinderen zelfstandig verwerken en krijgen ze instructies in kleine groepjes. Dit betekent dat de kinderen dus niet meer in de stamgroep zitten, maar met alle kinderen en leerkrachten van de hele unit in aanraking komen. </w:t>
      </w:r>
    </w:p>
    <w:p w:rsidR="00FB660D" w:rsidRPr="004C4637" w:rsidRDefault="00FB660D" w:rsidP="00FB660D">
      <w:pPr>
        <w:rPr>
          <w:rFonts w:ascii="Calibri" w:hAnsi="Calibri"/>
          <w:b/>
          <w:szCs w:val="22"/>
          <w:lang w:eastAsia="en-US"/>
        </w:rPr>
      </w:pPr>
    </w:p>
    <w:p w:rsidR="00FB660D" w:rsidRPr="004C4637" w:rsidRDefault="00FB660D" w:rsidP="00FB660D">
      <w:pPr>
        <w:rPr>
          <w:rFonts w:ascii="Calibri" w:hAnsi="Calibri"/>
          <w:szCs w:val="22"/>
          <w:lang w:eastAsia="en-US"/>
        </w:rPr>
      </w:pPr>
      <w:r w:rsidRPr="004C4637">
        <w:rPr>
          <w:rFonts w:ascii="Calibri" w:hAnsi="Calibri"/>
          <w:szCs w:val="22"/>
          <w:lang w:eastAsia="en-US"/>
        </w:rPr>
        <w:t>Voor de leerling, andere leerlingen, ouders, de leerkrachten en de school is de samenstelling van de stamgroep en instructiegroepen van groot belang. Deze samenstelling betreft een complexe afweging waarbij veel factoren een rol spelen. Ouders mogen van de school verwachten dat deze zorgvuldig met de belangen van hun kind omgaat en ter zake een gemotiveerde beslissing neemt omtrent de groepsindeling. Met het oog op een zorgvuldige besluitvorming heeft de school een procedure groepsindeling ontwikkeld.</w:t>
      </w:r>
    </w:p>
    <w:p w:rsidR="00FB660D" w:rsidRPr="004C4637" w:rsidRDefault="00FB660D" w:rsidP="00FB660D">
      <w:pPr>
        <w:rPr>
          <w:rFonts w:ascii="Calibri" w:hAnsi="Calibri"/>
          <w:szCs w:val="22"/>
          <w:lang w:eastAsia="en-US"/>
        </w:rPr>
      </w:pPr>
    </w:p>
    <w:p w:rsidR="00FB660D" w:rsidRPr="004C4637" w:rsidRDefault="00FB660D" w:rsidP="00FB660D">
      <w:pPr>
        <w:rPr>
          <w:rFonts w:ascii="Calibri" w:hAnsi="Calibri"/>
          <w:b/>
          <w:szCs w:val="22"/>
          <w:lang w:eastAsia="en-US"/>
        </w:rPr>
      </w:pPr>
      <w:r w:rsidRPr="004C4637">
        <w:rPr>
          <w:rFonts w:ascii="Calibri" w:hAnsi="Calibri"/>
          <w:b/>
          <w:szCs w:val="22"/>
          <w:lang w:eastAsia="en-US"/>
        </w:rPr>
        <w:t>Beleid voor groepsindeling</w:t>
      </w:r>
    </w:p>
    <w:p w:rsidR="00FB660D" w:rsidRPr="004C4637" w:rsidRDefault="00FB660D" w:rsidP="00FB660D">
      <w:pPr>
        <w:rPr>
          <w:rFonts w:ascii="Calibri" w:hAnsi="Calibri"/>
          <w:szCs w:val="22"/>
          <w:lang w:eastAsia="en-US"/>
        </w:rPr>
      </w:pPr>
      <w:r w:rsidRPr="004C4637">
        <w:rPr>
          <w:rFonts w:ascii="Calibri" w:hAnsi="Calibri"/>
          <w:szCs w:val="22"/>
          <w:lang w:eastAsia="en-US"/>
        </w:rPr>
        <w:t xml:space="preserve">Uitgangspunt: De indeling van nieuwe stamgroepen en instructiegroepen behoort tot de bevoegdheid van de school. </w:t>
      </w:r>
    </w:p>
    <w:p w:rsidR="00FB660D" w:rsidRPr="004C4637" w:rsidRDefault="00FB660D" w:rsidP="00FB660D">
      <w:pPr>
        <w:rPr>
          <w:rFonts w:ascii="Calibri" w:hAnsi="Calibri"/>
          <w:szCs w:val="22"/>
          <w:lang w:eastAsia="en-US"/>
        </w:rPr>
      </w:pPr>
      <w:r w:rsidRPr="004C4637">
        <w:rPr>
          <w:rFonts w:ascii="Calibri" w:hAnsi="Calibri"/>
          <w:szCs w:val="22"/>
          <w:lang w:eastAsia="en-US"/>
        </w:rPr>
        <w:t xml:space="preserve">Wat betreft de verdeling van de leerlingen volgen hieronder de aandachtspunten aan de hand waarvan de school beoordeelt in welke groep een kind wordt ingedeeld. Er zijn drie groepen aandachtspunten te onderscheiden die onderling gelijkwaardig zijn. De indeling zal gebaseerd zijn op het samengaan van deze verschillende aandachtspunten. Wij streven er naar goed functionerende groepen samen te stellen, waaronder wij groepen verstaan waar een goed pedagogisch klimaat heerst en waarmee didactisch goed gewerkt kan worden. </w:t>
      </w:r>
    </w:p>
    <w:p w:rsidR="00FB660D" w:rsidRPr="004C4637" w:rsidRDefault="00FB660D" w:rsidP="00FB660D">
      <w:pPr>
        <w:rPr>
          <w:rFonts w:ascii="Calibri" w:hAnsi="Calibri"/>
          <w:szCs w:val="22"/>
          <w:lang w:eastAsia="en-US"/>
        </w:rPr>
      </w:pPr>
    </w:p>
    <w:p w:rsidR="00FB660D" w:rsidRPr="004C4637" w:rsidRDefault="00FB660D" w:rsidP="00FB660D">
      <w:pPr>
        <w:numPr>
          <w:ilvl w:val="0"/>
          <w:numId w:val="7"/>
        </w:numPr>
        <w:spacing w:after="200" w:line="276" w:lineRule="auto"/>
        <w:contextualSpacing/>
        <w:rPr>
          <w:rFonts w:ascii="Calibri" w:hAnsi="Calibri"/>
          <w:szCs w:val="22"/>
          <w:u w:val="single"/>
          <w:lang w:eastAsia="en-US"/>
        </w:rPr>
      </w:pPr>
      <w:r w:rsidRPr="004C4637">
        <w:rPr>
          <w:rFonts w:ascii="Calibri" w:hAnsi="Calibri"/>
          <w:szCs w:val="22"/>
          <w:u w:val="single"/>
          <w:lang w:eastAsia="en-US"/>
        </w:rPr>
        <w:t xml:space="preserve">Op het niveau van de individuele leerling </w:t>
      </w:r>
    </w:p>
    <w:p w:rsidR="00FB660D" w:rsidRPr="004C4637" w:rsidRDefault="00FB660D" w:rsidP="00FB660D">
      <w:pPr>
        <w:numPr>
          <w:ilvl w:val="0"/>
          <w:numId w:val="2"/>
        </w:numPr>
        <w:spacing w:after="200" w:line="276" w:lineRule="auto"/>
        <w:contextualSpacing/>
        <w:rPr>
          <w:rFonts w:ascii="Calibri" w:hAnsi="Calibri"/>
          <w:szCs w:val="22"/>
          <w:lang w:eastAsia="en-US"/>
        </w:rPr>
      </w:pPr>
      <w:r w:rsidRPr="004C4637">
        <w:rPr>
          <w:rFonts w:ascii="Calibri" w:hAnsi="Calibri"/>
          <w:szCs w:val="22"/>
          <w:lang w:eastAsia="en-US"/>
        </w:rPr>
        <w:t xml:space="preserve">er wordt rekening gehouden met de sociaal emotionele ontwikkeling van het kind </w:t>
      </w:r>
    </w:p>
    <w:p w:rsidR="00FB660D" w:rsidRPr="004C4637" w:rsidRDefault="00FB660D" w:rsidP="00FB660D">
      <w:pPr>
        <w:numPr>
          <w:ilvl w:val="0"/>
          <w:numId w:val="2"/>
        </w:numPr>
        <w:spacing w:after="200" w:line="276" w:lineRule="auto"/>
        <w:contextualSpacing/>
        <w:rPr>
          <w:rFonts w:ascii="Calibri" w:hAnsi="Calibri"/>
          <w:szCs w:val="22"/>
          <w:lang w:eastAsia="en-US"/>
        </w:rPr>
      </w:pPr>
      <w:r w:rsidRPr="004C4637">
        <w:rPr>
          <w:rFonts w:ascii="Calibri" w:hAnsi="Calibri"/>
          <w:szCs w:val="22"/>
          <w:lang w:eastAsia="en-US"/>
        </w:rPr>
        <w:t xml:space="preserve">zorgkinderen worden evenwichtig over de groepen verdeeld </w:t>
      </w:r>
    </w:p>
    <w:p w:rsidR="00FB660D" w:rsidRPr="004C4637" w:rsidRDefault="00FB660D" w:rsidP="00FB660D">
      <w:pPr>
        <w:numPr>
          <w:ilvl w:val="0"/>
          <w:numId w:val="2"/>
        </w:numPr>
        <w:spacing w:after="200" w:line="276" w:lineRule="auto"/>
        <w:contextualSpacing/>
        <w:rPr>
          <w:rFonts w:ascii="Calibri" w:hAnsi="Calibri"/>
          <w:szCs w:val="22"/>
          <w:lang w:eastAsia="en-US"/>
        </w:rPr>
      </w:pPr>
      <w:r w:rsidRPr="004C4637">
        <w:rPr>
          <w:rFonts w:ascii="Calibri" w:hAnsi="Calibri"/>
          <w:szCs w:val="22"/>
          <w:lang w:eastAsia="en-US"/>
        </w:rPr>
        <w:t xml:space="preserve">vriendschapsbanden vormen </w:t>
      </w:r>
      <w:r w:rsidRPr="004C4637">
        <w:rPr>
          <w:rFonts w:ascii="Calibri" w:hAnsi="Calibri"/>
          <w:szCs w:val="22"/>
          <w:u w:val="single"/>
          <w:lang w:eastAsia="en-US"/>
        </w:rPr>
        <w:t xml:space="preserve">geen </w:t>
      </w:r>
      <w:r w:rsidRPr="004C4637">
        <w:rPr>
          <w:rFonts w:ascii="Calibri" w:hAnsi="Calibri"/>
          <w:szCs w:val="22"/>
          <w:lang w:eastAsia="en-US"/>
        </w:rPr>
        <w:t>criterium voor indeling; echter wel wordt geprobeerd bevriende kinderen bij elkaar te houden behalve als de vriendschap een negatief effect heeft op de leerprestaties en het groepsproces . Maar gezien de kinderen het grootste gedeelte van de dag niet in de stamgroep zitten, maar zelf een werkplek mogen kiezen, komen ze altijd in aanraking met vriendjes/vriendinnetjes</w:t>
      </w:r>
    </w:p>
    <w:p w:rsidR="00FB660D" w:rsidRPr="004C4637" w:rsidRDefault="00FB660D" w:rsidP="00FB660D">
      <w:pPr>
        <w:numPr>
          <w:ilvl w:val="0"/>
          <w:numId w:val="2"/>
        </w:numPr>
        <w:spacing w:after="200" w:line="276" w:lineRule="auto"/>
        <w:contextualSpacing/>
        <w:rPr>
          <w:rFonts w:ascii="Calibri" w:hAnsi="Calibri"/>
          <w:szCs w:val="22"/>
          <w:lang w:eastAsia="en-US"/>
        </w:rPr>
      </w:pPr>
      <w:r w:rsidRPr="004C4637">
        <w:rPr>
          <w:rFonts w:ascii="Calibri" w:hAnsi="Calibri"/>
          <w:szCs w:val="22"/>
          <w:lang w:eastAsia="en-US"/>
        </w:rPr>
        <w:t xml:space="preserve">wanneer bepaalde kinderen erg op elkaar reageren, worden zij in verschillende stamgroepen geplaatst </w:t>
      </w:r>
    </w:p>
    <w:p w:rsidR="00FB660D" w:rsidRPr="004C4637" w:rsidRDefault="00FB660D" w:rsidP="00FB660D">
      <w:pPr>
        <w:numPr>
          <w:ilvl w:val="0"/>
          <w:numId w:val="2"/>
        </w:numPr>
        <w:spacing w:after="200" w:line="276" w:lineRule="auto"/>
        <w:contextualSpacing/>
        <w:rPr>
          <w:rFonts w:ascii="Calibri" w:hAnsi="Calibri"/>
          <w:szCs w:val="22"/>
          <w:lang w:eastAsia="en-US"/>
        </w:rPr>
      </w:pPr>
      <w:r w:rsidRPr="004C4637">
        <w:rPr>
          <w:rFonts w:ascii="Calibri" w:hAnsi="Calibri"/>
          <w:szCs w:val="22"/>
          <w:lang w:eastAsia="en-US"/>
        </w:rPr>
        <w:t xml:space="preserve">kinderen uit één gezin worden in principe in overleg met de ouders/verzorgers over verschillende stamgroepen verdeeld </w:t>
      </w:r>
    </w:p>
    <w:p w:rsidR="00FB660D" w:rsidRPr="004C4637" w:rsidRDefault="00FB660D" w:rsidP="00FB660D">
      <w:pPr>
        <w:spacing w:after="200" w:line="276" w:lineRule="auto"/>
        <w:ind w:left="720"/>
        <w:contextualSpacing/>
        <w:rPr>
          <w:rFonts w:ascii="Calibri" w:hAnsi="Calibri"/>
          <w:szCs w:val="22"/>
          <w:lang w:eastAsia="en-US"/>
        </w:rPr>
      </w:pPr>
    </w:p>
    <w:p w:rsidR="00FB660D" w:rsidRPr="004C4637" w:rsidRDefault="00FB660D" w:rsidP="00FB660D">
      <w:pPr>
        <w:numPr>
          <w:ilvl w:val="0"/>
          <w:numId w:val="7"/>
        </w:numPr>
        <w:spacing w:after="200" w:line="276" w:lineRule="auto"/>
        <w:contextualSpacing/>
        <w:rPr>
          <w:rFonts w:ascii="Calibri" w:hAnsi="Calibri"/>
          <w:szCs w:val="22"/>
          <w:u w:val="single"/>
          <w:lang w:eastAsia="en-US"/>
        </w:rPr>
      </w:pPr>
      <w:r w:rsidRPr="004C4637">
        <w:rPr>
          <w:rFonts w:ascii="Calibri" w:hAnsi="Calibri"/>
          <w:szCs w:val="22"/>
          <w:u w:val="single"/>
          <w:lang w:eastAsia="en-US"/>
        </w:rPr>
        <w:t xml:space="preserve">Op het niveau van de groep </w:t>
      </w:r>
    </w:p>
    <w:p w:rsidR="00FB660D" w:rsidRPr="004C4637" w:rsidRDefault="00FB660D" w:rsidP="00FB660D">
      <w:pPr>
        <w:numPr>
          <w:ilvl w:val="0"/>
          <w:numId w:val="4"/>
        </w:numPr>
        <w:spacing w:after="200" w:line="276" w:lineRule="auto"/>
        <w:contextualSpacing/>
        <w:rPr>
          <w:rFonts w:ascii="Calibri" w:hAnsi="Calibri"/>
          <w:szCs w:val="22"/>
          <w:lang w:eastAsia="en-US"/>
        </w:rPr>
      </w:pPr>
      <w:r w:rsidRPr="004C4637">
        <w:rPr>
          <w:rFonts w:ascii="Calibri" w:hAnsi="Calibri"/>
          <w:szCs w:val="22"/>
          <w:lang w:eastAsia="en-US"/>
        </w:rPr>
        <w:t xml:space="preserve">We streven naar heterogene groepen voor wat betreft: </w:t>
      </w:r>
    </w:p>
    <w:p w:rsidR="00FB660D" w:rsidRPr="004C4637" w:rsidRDefault="00FB660D" w:rsidP="00FB660D">
      <w:pPr>
        <w:numPr>
          <w:ilvl w:val="0"/>
          <w:numId w:val="3"/>
        </w:numPr>
        <w:spacing w:after="200" w:line="276" w:lineRule="auto"/>
        <w:contextualSpacing/>
        <w:rPr>
          <w:rFonts w:ascii="Calibri" w:hAnsi="Calibri"/>
          <w:szCs w:val="22"/>
          <w:lang w:eastAsia="en-US"/>
        </w:rPr>
      </w:pPr>
      <w:r w:rsidRPr="004C4637">
        <w:rPr>
          <w:rFonts w:ascii="Calibri" w:hAnsi="Calibri"/>
          <w:szCs w:val="22"/>
          <w:lang w:eastAsia="en-US"/>
        </w:rPr>
        <w:lastRenderedPageBreak/>
        <w:t xml:space="preserve">de prestaties van kinderen </w:t>
      </w:r>
    </w:p>
    <w:p w:rsidR="00FB660D" w:rsidRPr="004C4637" w:rsidRDefault="00FB660D" w:rsidP="00FB660D">
      <w:pPr>
        <w:numPr>
          <w:ilvl w:val="0"/>
          <w:numId w:val="3"/>
        </w:numPr>
        <w:spacing w:after="200" w:line="276" w:lineRule="auto"/>
        <w:contextualSpacing/>
        <w:rPr>
          <w:rFonts w:ascii="Calibri" w:hAnsi="Calibri"/>
          <w:szCs w:val="22"/>
          <w:lang w:eastAsia="en-US"/>
        </w:rPr>
      </w:pPr>
      <w:r w:rsidRPr="004C4637">
        <w:rPr>
          <w:rFonts w:ascii="Calibri" w:hAnsi="Calibri"/>
          <w:szCs w:val="22"/>
          <w:lang w:eastAsia="en-US"/>
        </w:rPr>
        <w:t xml:space="preserve">het leergedrag en de werkhouding </w:t>
      </w:r>
    </w:p>
    <w:p w:rsidR="00FB660D" w:rsidRPr="004C4637" w:rsidRDefault="00FB660D" w:rsidP="00FB660D">
      <w:pPr>
        <w:numPr>
          <w:ilvl w:val="0"/>
          <w:numId w:val="3"/>
        </w:numPr>
        <w:spacing w:after="200" w:line="276" w:lineRule="auto"/>
        <w:contextualSpacing/>
        <w:rPr>
          <w:rFonts w:ascii="Calibri" w:hAnsi="Calibri"/>
          <w:szCs w:val="22"/>
          <w:lang w:eastAsia="en-US"/>
        </w:rPr>
      </w:pPr>
      <w:r w:rsidRPr="004C4637">
        <w:rPr>
          <w:rFonts w:ascii="Calibri" w:hAnsi="Calibri"/>
          <w:szCs w:val="22"/>
          <w:lang w:eastAsia="en-US"/>
        </w:rPr>
        <w:t xml:space="preserve">de sociaal-emotionele ontwikkeling </w:t>
      </w:r>
    </w:p>
    <w:p w:rsidR="00FB660D" w:rsidRPr="004C4637" w:rsidRDefault="00FB660D" w:rsidP="00FB660D">
      <w:pPr>
        <w:numPr>
          <w:ilvl w:val="0"/>
          <w:numId w:val="3"/>
        </w:numPr>
        <w:spacing w:after="200" w:line="276" w:lineRule="auto"/>
        <w:contextualSpacing/>
        <w:rPr>
          <w:rFonts w:ascii="Calibri" w:hAnsi="Calibri"/>
          <w:szCs w:val="22"/>
          <w:lang w:eastAsia="en-US"/>
        </w:rPr>
      </w:pPr>
      <w:r w:rsidRPr="004C4637">
        <w:rPr>
          <w:rFonts w:ascii="Calibri" w:hAnsi="Calibri"/>
          <w:szCs w:val="22"/>
          <w:lang w:eastAsia="en-US"/>
        </w:rPr>
        <w:t xml:space="preserve">een evenwichtige verdeling van jongens en meisjes </w:t>
      </w:r>
    </w:p>
    <w:p w:rsidR="00FB660D" w:rsidRPr="004C4637" w:rsidRDefault="00FB660D" w:rsidP="00FB660D">
      <w:pPr>
        <w:numPr>
          <w:ilvl w:val="0"/>
          <w:numId w:val="3"/>
        </w:numPr>
        <w:spacing w:after="200" w:line="276" w:lineRule="auto"/>
        <w:contextualSpacing/>
        <w:rPr>
          <w:rFonts w:ascii="Calibri" w:hAnsi="Calibri"/>
          <w:szCs w:val="22"/>
          <w:lang w:eastAsia="en-US"/>
        </w:rPr>
      </w:pPr>
      <w:r w:rsidRPr="004C4637">
        <w:rPr>
          <w:rFonts w:ascii="Calibri" w:hAnsi="Calibri"/>
          <w:szCs w:val="22"/>
          <w:lang w:eastAsia="en-US"/>
        </w:rPr>
        <w:t xml:space="preserve">een evenwichtige verdeling van zorgleerlingen over de groepen </w:t>
      </w:r>
    </w:p>
    <w:p w:rsidR="00FB660D" w:rsidRPr="004C4637" w:rsidRDefault="00FB660D" w:rsidP="00FB660D">
      <w:pPr>
        <w:ind w:left="1134"/>
        <w:rPr>
          <w:rFonts w:ascii="Calibri" w:hAnsi="Calibri" w:cs="Arial"/>
          <w:i/>
          <w:szCs w:val="22"/>
          <w:shd w:val="clear" w:color="auto" w:fill="FFFFFF"/>
          <w:lang w:eastAsia="en-US"/>
        </w:rPr>
      </w:pPr>
      <w:r w:rsidRPr="004C4637">
        <w:rPr>
          <w:rFonts w:ascii="Calibri" w:hAnsi="Calibri"/>
          <w:szCs w:val="22"/>
          <w:shd w:val="clear" w:color="auto" w:fill="FFFFFF"/>
          <w:lang w:eastAsia="en-US"/>
        </w:rPr>
        <w:t>Er is namelijk veel onderzoek gedaan naar de effecten van het leren binnen homogene en heterogene groepen. Resultaten van deze onderzoeken laten zien dat de meeste leerlingen, ook leerlingen met specifieke onderwijsbehoeften, gebaat zijn bij het leren in heterogene groepen (</w:t>
      </w:r>
      <w:proofErr w:type="spellStart"/>
      <w:r w:rsidRPr="004C4637">
        <w:rPr>
          <w:rFonts w:ascii="Calibri" w:hAnsi="Calibri"/>
          <w:szCs w:val="22"/>
          <w:shd w:val="clear" w:color="auto" w:fill="FFFFFF"/>
          <w:lang w:eastAsia="en-US"/>
        </w:rPr>
        <w:t>Pameijer</w:t>
      </w:r>
      <w:proofErr w:type="spellEnd"/>
      <w:r w:rsidRPr="004C4637">
        <w:rPr>
          <w:rFonts w:ascii="Calibri" w:hAnsi="Calibri"/>
          <w:szCs w:val="22"/>
          <w:shd w:val="clear" w:color="auto" w:fill="FFFFFF"/>
          <w:lang w:eastAsia="en-US"/>
        </w:rPr>
        <w:t xml:space="preserve"> &amp; </w:t>
      </w:r>
      <w:proofErr w:type="spellStart"/>
      <w:r w:rsidRPr="004C4637">
        <w:rPr>
          <w:rFonts w:ascii="Calibri" w:hAnsi="Calibri"/>
          <w:szCs w:val="22"/>
          <w:shd w:val="clear" w:color="auto" w:fill="FFFFFF"/>
          <w:lang w:eastAsia="en-US"/>
        </w:rPr>
        <w:t>Beukering</w:t>
      </w:r>
      <w:proofErr w:type="spellEnd"/>
      <w:r w:rsidRPr="004C4637">
        <w:rPr>
          <w:rFonts w:ascii="Calibri" w:hAnsi="Calibri"/>
          <w:szCs w:val="22"/>
          <w:shd w:val="clear" w:color="auto" w:fill="FFFFFF"/>
          <w:lang w:eastAsia="en-US"/>
        </w:rPr>
        <w:t>, 2007).</w:t>
      </w:r>
      <w:r w:rsidRPr="004C4637">
        <w:rPr>
          <w:rFonts w:ascii="Calibri" w:hAnsi="Calibri" w:cs="Arial"/>
          <w:i/>
          <w:szCs w:val="22"/>
          <w:shd w:val="clear" w:color="auto" w:fill="FFFFFF"/>
          <w:lang w:eastAsia="en-US"/>
        </w:rPr>
        <w:t> </w:t>
      </w:r>
    </w:p>
    <w:p w:rsidR="00FB660D" w:rsidRPr="004C4637" w:rsidRDefault="00FB660D" w:rsidP="00FB660D">
      <w:pPr>
        <w:ind w:left="1134"/>
        <w:rPr>
          <w:rFonts w:ascii="Calibri" w:hAnsi="Calibri"/>
          <w:szCs w:val="22"/>
          <w:lang w:eastAsia="en-US"/>
        </w:rPr>
      </w:pPr>
      <w:r w:rsidRPr="004C4637">
        <w:rPr>
          <w:rFonts w:ascii="Calibri" w:hAnsi="Calibri"/>
          <w:szCs w:val="22"/>
          <w:shd w:val="clear" w:color="auto" w:fill="FFFFFF"/>
          <w:lang w:eastAsia="en-US"/>
        </w:rPr>
        <w:t>Heterogene groepen zijn geschikt om leerlingen met elkaar en van elkaar te laten leren. Als het bijvoorbeeld gaat om het aanbieden van nieuwe en moeilijke materie dan is interactie tussen leerlingen met verschillende niveaus wenselijk. Ook als het gaat om effectief en probleemoplossend werken, kunnen leerlingen in heterogene groepen met verschillende niveaus gebruikmaken van elkaars verschillen, elkaar aanvullen en daardoor leren samenwerken. En kan het observeren en nadoen van gedrag ook leiden tot leren op zowel cognitief als sociaal emotioneel gebied. Hoe kleiner de heterogene groep, hoe groter het effect. (Bron: Passend Onderwijs SLO)</w:t>
      </w:r>
    </w:p>
    <w:p w:rsidR="00FB660D" w:rsidRPr="004C4637" w:rsidRDefault="00FB660D" w:rsidP="00FB660D">
      <w:pPr>
        <w:rPr>
          <w:rFonts w:ascii="Calibri" w:hAnsi="Calibri"/>
          <w:szCs w:val="22"/>
          <w:lang w:eastAsia="en-US"/>
        </w:rPr>
      </w:pPr>
    </w:p>
    <w:p w:rsidR="00FB660D" w:rsidRPr="004C4637" w:rsidRDefault="00FB660D" w:rsidP="00FB660D">
      <w:pPr>
        <w:numPr>
          <w:ilvl w:val="0"/>
          <w:numId w:val="4"/>
        </w:numPr>
        <w:spacing w:after="200" w:line="276" w:lineRule="auto"/>
        <w:contextualSpacing/>
        <w:rPr>
          <w:rFonts w:ascii="Calibri" w:hAnsi="Calibri"/>
          <w:szCs w:val="22"/>
          <w:lang w:eastAsia="en-US"/>
        </w:rPr>
      </w:pPr>
      <w:r w:rsidRPr="004C4637">
        <w:rPr>
          <w:rFonts w:ascii="Calibri" w:hAnsi="Calibri"/>
          <w:szCs w:val="22"/>
          <w:lang w:eastAsia="en-US"/>
        </w:rPr>
        <w:t xml:space="preserve">Er wordt gekeken naar de stabiliteit en continuïteit van de groep: </w:t>
      </w:r>
    </w:p>
    <w:p w:rsidR="00FB660D" w:rsidRPr="004C4637" w:rsidRDefault="00FB660D" w:rsidP="00FB660D">
      <w:pPr>
        <w:numPr>
          <w:ilvl w:val="0"/>
          <w:numId w:val="5"/>
        </w:numPr>
        <w:spacing w:after="200" w:line="276" w:lineRule="auto"/>
        <w:ind w:left="1418" w:hanging="425"/>
        <w:contextualSpacing/>
        <w:rPr>
          <w:rFonts w:ascii="Calibri" w:hAnsi="Calibri"/>
          <w:szCs w:val="22"/>
          <w:lang w:eastAsia="en-US"/>
        </w:rPr>
      </w:pPr>
      <w:r w:rsidRPr="004C4637">
        <w:rPr>
          <w:rFonts w:ascii="Calibri" w:hAnsi="Calibri"/>
          <w:szCs w:val="22"/>
          <w:lang w:eastAsia="en-US"/>
        </w:rPr>
        <w:t xml:space="preserve">aantal wisselingen die in de groep hebben plaatsgevonden (nieuwe leerlingen van andere scholen, verhuizingen, etc.) </w:t>
      </w:r>
    </w:p>
    <w:p w:rsidR="00FB660D" w:rsidRPr="004C4637" w:rsidRDefault="00FB660D" w:rsidP="00FB660D">
      <w:pPr>
        <w:numPr>
          <w:ilvl w:val="0"/>
          <w:numId w:val="5"/>
        </w:numPr>
        <w:spacing w:after="200" w:line="276" w:lineRule="auto"/>
        <w:ind w:left="1418" w:hanging="425"/>
        <w:contextualSpacing/>
        <w:rPr>
          <w:rFonts w:ascii="Calibri" w:hAnsi="Calibri"/>
          <w:szCs w:val="22"/>
          <w:lang w:eastAsia="en-US"/>
        </w:rPr>
      </w:pPr>
      <w:r w:rsidRPr="004C4637">
        <w:rPr>
          <w:rFonts w:ascii="Calibri" w:hAnsi="Calibri"/>
          <w:szCs w:val="22"/>
          <w:lang w:eastAsia="en-US"/>
        </w:rPr>
        <w:t xml:space="preserve">continuïteit van het onderwijsproces voor de groep </w:t>
      </w:r>
    </w:p>
    <w:p w:rsidR="00FB660D" w:rsidRPr="004C4637" w:rsidRDefault="00FB660D" w:rsidP="00FB660D">
      <w:pPr>
        <w:spacing w:after="200" w:line="276" w:lineRule="auto"/>
        <w:ind w:left="1080"/>
        <w:contextualSpacing/>
        <w:rPr>
          <w:rFonts w:ascii="Calibri" w:hAnsi="Calibri"/>
          <w:szCs w:val="22"/>
          <w:lang w:eastAsia="en-US"/>
        </w:rPr>
      </w:pPr>
    </w:p>
    <w:p w:rsidR="00FB660D" w:rsidRPr="004C4637" w:rsidRDefault="00FB660D" w:rsidP="00FB660D">
      <w:pPr>
        <w:numPr>
          <w:ilvl w:val="0"/>
          <w:numId w:val="7"/>
        </w:numPr>
        <w:spacing w:after="200" w:line="276" w:lineRule="auto"/>
        <w:contextualSpacing/>
        <w:rPr>
          <w:rFonts w:ascii="Calibri" w:hAnsi="Calibri"/>
          <w:szCs w:val="22"/>
          <w:u w:val="single"/>
          <w:lang w:eastAsia="en-US"/>
        </w:rPr>
      </w:pPr>
      <w:r w:rsidRPr="004C4637">
        <w:rPr>
          <w:rFonts w:ascii="Calibri" w:hAnsi="Calibri"/>
          <w:szCs w:val="22"/>
          <w:u w:val="single"/>
          <w:lang w:eastAsia="en-US"/>
        </w:rPr>
        <w:t xml:space="preserve">Op schoolniveau </w:t>
      </w:r>
    </w:p>
    <w:p w:rsidR="00FB660D" w:rsidRPr="004C4637" w:rsidRDefault="00FB660D" w:rsidP="00FB660D">
      <w:pPr>
        <w:numPr>
          <w:ilvl w:val="0"/>
          <w:numId w:val="6"/>
        </w:numPr>
        <w:spacing w:after="200" w:line="276" w:lineRule="auto"/>
        <w:contextualSpacing/>
        <w:rPr>
          <w:rFonts w:ascii="Calibri" w:hAnsi="Calibri"/>
          <w:szCs w:val="22"/>
          <w:lang w:eastAsia="en-US"/>
        </w:rPr>
      </w:pPr>
      <w:r w:rsidRPr="004C4637">
        <w:rPr>
          <w:rFonts w:ascii="Calibri" w:hAnsi="Calibri"/>
          <w:szCs w:val="22"/>
          <w:lang w:eastAsia="en-US"/>
        </w:rPr>
        <w:t xml:space="preserve">uitgangspunt is de ruimte die de formatieregeling biedt </w:t>
      </w:r>
    </w:p>
    <w:p w:rsidR="00FB660D" w:rsidRPr="004C4637" w:rsidRDefault="00FB660D" w:rsidP="00FB660D">
      <w:pPr>
        <w:numPr>
          <w:ilvl w:val="0"/>
          <w:numId w:val="6"/>
        </w:numPr>
        <w:spacing w:after="200" w:line="276" w:lineRule="auto"/>
        <w:contextualSpacing/>
        <w:rPr>
          <w:rFonts w:ascii="Calibri" w:hAnsi="Calibri"/>
          <w:szCs w:val="22"/>
          <w:lang w:eastAsia="en-US"/>
        </w:rPr>
      </w:pPr>
      <w:r w:rsidRPr="004C4637">
        <w:rPr>
          <w:rFonts w:ascii="Calibri" w:hAnsi="Calibri"/>
          <w:szCs w:val="22"/>
          <w:lang w:eastAsia="en-US"/>
        </w:rPr>
        <w:t xml:space="preserve">gekeken wordt naar de stabiliteit en continuïteit van de groepen als geheel </w:t>
      </w:r>
    </w:p>
    <w:p w:rsidR="00FB660D" w:rsidRPr="004C4637" w:rsidRDefault="00FB660D" w:rsidP="00FB660D">
      <w:pPr>
        <w:numPr>
          <w:ilvl w:val="0"/>
          <w:numId w:val="6"/>
        </w:numPr>
        <w:spacing w:after="200" w:line="276" w:lineRule="auto"/>
        <w:contextualSpacing/>
        <w:rPr>
          <w:rFonts w:ascii="Calibri" w:hAnsi="Calibri"/>
          <w:szCs w:val="22"/>
          <w:lang w:eastAsia="en-US"/>
        </w:rPr>
      </w:pPr>
      <w:r w:rsidRPr="004C4637">
        <w:rPr>
          <w:rFonts w:ascii="Calibri" w:hAnsi="Calibri"/>
          <w:szCs w:val="22"/>
          <w:lang w:eastAsia="en-US"/>
        </w:rPr>
        <w:t xml:space="preserve">gekeken wordt naar de continuïteit van het onderwijsproces voor de groepen in zijn totaliteit we streven naar een evenwichtige verdeling van jongens en meisjes </w:t>
      </w:r>
    </w:p>
    <w:p w:rsidR="00FB660D" w:rsidRPr="004C4637" w:rsidRDefault="00FB660D" w:rsidP="00FB660D">
      <w:pPr>
        <w:numPr>
          <w:ilvl w:val="0"/>
          <w:numId w:val="6"/>
        </w:numPr>
        <w:spacing w:after="200" w:line="276" w:lineRule="auto"/>
        <w:contextualSpacing/>
        <w:rPr>
          <w:rFonts w:ascii="Calibri" w:hAnsi="Calibri"/>
          <w:szCs w:val="22"/>
          <w:lang w:eastAsia="en-US"/>
        </w:rPr>
      </w:pPr>
      <w:r w:rsidRPr="004C4637">
        <w:rPr>
          <w:rFonts w:ascii="Calibri" w:hAnsi="Calibri"/>
          <w:szCs w:val="22"/>
          <w:lang w:eastAsia="en-US"/>
        </w:rPr>
        <w:t xml:space="preserve">elke groep dient indien mogelijk ongeveer evenveel leerlingen te bevatten </w:t>
      </w:r>
    </w:p>
    <w:p w:rsidR="00FB660D" w:rsidRPr="004C4637" w:rsidRDefault="00FB660D" w:rsidP="00FB660D">
      <w:pPr>
        <w:numPr>
          <w:ilvl w:val="0"/>
          <w:numId w:val="6"/>
        </w:numPr>
        <w:spacing w:after="200" w:line="276" w:lineRule="auto"/>
        <w:contextualSpacing/>
        <w:rPr>
          <w:rFonts w:ascii="Calibri" w:hAnsi="Calibri"/>
          <w:szCs w:val="22"/>
          <w:lang w:eastAsia="en-US"/>
        </w:rPr>
      </w:pPr>
      <w:r w:rsidRPr="004C4637">
        <w:rPr>
          <w:rFonts w:ascii="Calibri" w:hAnsi="Calibri"/>
          <w:szCs w:val="22"/>
          <w:lang w:eastAsia="en-US"/>
        </w:rPr>
        <w:t>het aantal zorgkinderen dient evenwichtig over de groepen verdeeld te worden</w:t>
      </w:r>
    </w:p>
    <w:p w:rsidR="00FB660D" w:rsidRDefault="00FB660D" w:rsidP="00FB660D">
      <w:pPr>
        <w:rPr>
          <w:rFonts w:ascii="Calibri" w:hAnsi="Calibri"/>
          <w:szCs w:val="22"/>
          <w:lang w:eastAsia="en-US"/>
        </w:rPr>
      </w:pPr>
    </w:p>
    <w:p w:rsidR="00FB660D" w:rsidRPr="004C4637" w:rsidRDefault="00FB660D" w:rsidP="00FB660D">
      <w:pPr>
        <w:rPr>
          <w:rFonts w:ascii="Calibri" w:hAnsi="Calibri"/>
          <w:szCs w:val="22"/>
          <w:lang w:eastAsia="en-US"/>
        </w:rPr>
      </w:pPr>
      <w:r w:rsidRPr="004C4637">
        <w:rPr>
          <w:rFonts w:ascii="Calibri" w:hAnsi="Calibri"/>
          <w:szCs w:val="22"/>
          <w:lang w:eastAsia="en-US"/>
        </w:rPr>
        <w:t xml:space="preserve">Dit betekent dat aan het eind van het schooljaar het team kritisch kijkt n.a.v. bovenstaande punten welke leerlingen in welke stamgroepen en instructiegroepen worden geplaatst. De voorkeur gaat ernaar uit om de stamgroep in z’n geheel door te schuiven naar de volgende leerkracht, maar zoals eerder al uitgelegd wordt er kritisch gekeken naar een evenredige verdeling. Dit betekent dat het kan voorkomen dat kinderen toch worden gewisseld van stamgroep of instructiegroep. Tevens wordt kritisch gekeken of de stamgroep bij dezelfde leerkracht van de unit blijft of dat de eindverantwoording bij een andere leerkracht van diezelfde unit komt te liggen. Indien een leerkracht privé contacten met een ouder/verzorger heeft wordt indien de organisatie het toelaat, het kind in een andere stamgroep en bij een andere leerkracht geplaatst. </w:t>
      </w:r>
    </w:p>
    <w:p w:rsidR="00FB660D" w:rsidRPr="004C4637" w:rsidRDefault="00FB660D" w:rsidP="00FB660D">
      <w:pPr>
        <w:rPr>
          <w:rFonts w:ascii="Calibri" w:hAnsi="Calibri"/>
          <w:szCs w:val="22"/>
          <w:lang w:eastAsia="en-US"/>
        </w:rPr>
      </w:pPr>
      <w:r w:rsidRPr="004C4637">
        <w:rPr>
          <w:rFonts w:ascii="Calibri" w:hAnsi="Calibri"/>
          <w:szCs w:val="22"/>
          <w:lang w:eastAsia="en-US"/>
        </w:rPr>
        <w:t xml:space="preserve">Vervolgens wordt de indeling met het MT besproken en goedgekeurd. Directie zal vervolgens de groepsindeling via de nieuwsbrief aan ouders informeren. </w:t>
      </w:r>
    </w:p>
    <w:p w:rsidR="00FB660D" w:rsidRDefault="00FB660D" w:rsidP="00EB5B3E">
      <w:pPr>
        <w:pStyle w:val="Kop3"/>
        <w:numPr>
          <w:ilvl w:val="0"/>
          <w:numId w:val="0"/>
        </w:numPr>
        <w:rPr>
          <w:rFonts w:ascii="Calibri" w:hAnsi="Calibri"/>
          <w:color w:val="auto"/>
          <w:szCs w:val="22"/>
        </w:rPr>
      </w:pPr>
    </w:p>
    <w:p w:rsidR="00FB660D" w:rsidRDefault="00FB660D" w:rsidP="00EB5B3E">
      <w:pPr>
        <w:pStyle w:val="Kop3"/>
        <w:numPr>
          <w:ilvl w:val="0"/>
          <w:numId w:val="0"/>
        </w:numPr>
        <w:rPr>
          <w:rFonts w:ascii="Calibri" w:hAnsi="Calibri"/>
          <w:color w:val="auto"/>
          <w:szCs w:val="22"/>
        </w:rPr>
      </w:pPr>
    </w:p>
    <w:p w:rsidR="00FB660D" w:rsidRDefault="00FB660D" w:rsidP="00EB5B3E">
      <w:pPr>
        <w:pStyle w:val="Kop3"/>
        <w:numPr>
          <w:ilvl w:val="0"/>
          <w:numId w:val="0"/>
        </w:numPr>
        <w:rPr>
          <w:rFonts w:ascii="Calibri" w:hAnsi="Calibri"/>
          <w:color w:val="auto"/>
          <w:szCs w:val="22"/>
        </w:rPr>
      </w:pPr>
    </w:p>
    <w:p w:rsidR="00FB660D" w:rsidRDefault="00FB660D" w:rsidP="00EB5B3E">
      <w:pPr>
        <w:pStyle w:val="Kop3"/>
        <w:numPr>
          <w:ilvl w:val="0"/>
          <w:numId w:val="0"/>
        </w:numPr>
        <w:rPr>
          <w:rFonts w:ascii="Calibri" w:hAnsi="Calibri"/>
          <w:color w:val="auto"/>
          <w:szCs w:val="22"/>
        </w:rPr>
      </w:pPr>
    </w:p>
    <w:p w:rsidR="00FB660D" w:rsidRDefault="00FB660D" w:rsidP="00EB5B3E">
      <w:pPr>
        <w:pStyle w:val="Kop3"/>
        <w:numPr>
          <w:ilvl w:val="0"/>
          <w:numId w:val="0"/>
        </w:numPr>
        <w:rPr>
          <w:rFonts w:ascii="Calibri" w:hAnsi="Calibri"/>
          <w:color w:val="auto"/>
          <w:szCs w:val="22"/>
        </w:rPr>
      </w:pPr>
    </w:p>
    <w:p w:rsidR="00FB660D" w:rsidRDefault="00FB660D" w:rsidP="00EB5B3E">
      <w:pPr>
        <w:pStyle w:val="Kop3"/>
        <w:numPr>
          <w:ilvl w:val="0"/>
          <w:numId w:val="0"/>
        </w:numPr>
        <w:rPr>
          <w:rFonts w:ascii="Calibri" w:hAnsi="Calibri"/>
          <w:color w:val="auto"/>
          <w:szCs w:val="22"/>
        </w:rPr>
      </w:pPr>
      <w:bookmarkStart w:id="0" w:name="_GoBack"/>
      <w:bookmarkEnd w:id="0"/>
    </w:p>
    <w:sectPr w:rsidR="00FB6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EEF"/>
    <w:multiLevelType w:val="hybridMultilevel"/>
    <w:tmpl w:val="151AF4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10D1725"/>
    <w:multiLevelType w:val="multilevel"/>
    <w:tmpl w:val="B5E229A8"/>
    <w:lvl w:ilvl="0">
      <w:start w:val="1"/>
      <w:numFmt w:val="upperRoman"/>
      <w:lvlText w:val="%1."/>
      <w:lvlJc w:val="left"/>
      <w:pPr>
        <w:tabs>
          <w:tab w:val="num" w:pos="36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5.3"/>
      <w:lvlJc w:val="left"/>
      <w:pPr>
        <w:tabs>
          <w:tab w:val="num" w:pos="1080"/>
        </w:tabs>
        <w:ind w:left="720" w:firstLine="0"/>
      </w:pPr>
      <w:rPr>
        <w:rFonts w:hint="default"/>
      </w:rPr>
    </w:lvl>
    <w:lvl w:ilvl="2">
      <w:start w:val="1"/>
      <w:numFmt w:val="none"/>
      <w:pStyle w:val="Kop3"/>
      <w:lvlText w:val=""/>
      <w:lvlJc w:val="left"/>
      <w:pPr>
        <w:tabs>
          <w:tab w:val="num" w:pos="1637"/>
        </w:tabs>
        <w:ind w:left="1277" w:firstLine="0"/>
      </w:pPr>
      <w:rPr>
        <w:rFonts w:hint="default"/>
      </w:rPr>
    </w:lvl>
    <w:lvl w:ilvl="3">
      <w:start w:val="1"/>
      <w:numFmt w:val="lowerLetter"/>
      <w:pStyle w:val="Kop4"/>
      <w:lvlText w:val="%4)"/>
      <w:lvlJc w:val="left"/>
      <w:pPr>
        <w:tabs>
          <w:tab w:val="num" w:pos="2520"/>
        </w:tabs>
        <w:ind w:left="2160" w:firstLine="0"/>
      </w:pPr>
      <w:rPr>
        <w:rFonts w:hint="default"/>
      </w:rPr>
    </w:lvl>
    <w:lvl w:ilvl="4">
      <w:start w:val="1"/>
      <w:numFmt w:val="decimal"/>
      <w:pStyle w:val="Kop5"/>
      <w:lvlText w:val="(%5)"/>
      <w:lvlJc w:val="left"/>
      <w:pPr>
        <w:tabs>
          <w:tab w:val="num" w:pos="3240"/>
        </w:tabs>
        <w:ind w:left="2880" w:firstLine="0"/>
      </w:pPr>
      <w:rPr>
        <w:rFonts w:hint="default"/>
      </w:rPr>
    </w:lvl>
    <w:lvl w:ilvl="5">
      <w:start w:val="1"/>
      <w:numFmt w:val="lowerLetter"/>
      <w:pStyle w:val="Kop6"/>
      <w:lvlText w:val="(%6)"/>
      <w:lvlJc w:val="left"/>
      <w:pPr>
        <w:tabs>
          <w:tab w:val="num" w:pos="3960"/>
        </w:tabs>
        <w:ind w:left="3600" w:firstLine="0"/>
      </w:pPr>
      <w:rPr>
        <w:rFonts w:hint="default"/>
      </w:rPr>
    </w:lvl>
    <w:lvl w:ilvl="6">
      <w:start w:val="1"/>
      <w:numFmt w:val="lowerRoman"/>
      <w:pStyle w:val="Kop7"/>
      <w:lvlText w:val="(%7)"/>
      <w:lvlJc w:val="left"/>
      <w:pPr>
        <w:tabs>
          <w:tab w:val="num" w:pos="4680"/>
        </w:tabs>
        <w:ind w:left="432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abstractNum w:abstractNumId="2">
    <w:nsid w:val="30BA0605"/>
    <w:multiLevelType w:val="hybridMultilevel"/>
    <w:tmpl w:val="741026B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389B5B94"/>
    <w:multiLevelType w:val="hybridMultilevel"/>
    <w:tmpl w:val="116494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3B556902"/>
    <w:multiLevelType w:val="hybridMultilevel"/>
    <w:tmpl w:val="FA72ACD0"/>
    <w:lvl w:ilvl="0" w:tplc="9830D3C4">
      <w:start w:val="2"/>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A753D36"/>
    <w:multiLevelType w:val="hybridMultilevel"/>
    <w:tmpl w:val="8C34448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673D6F42"/>
    <w:multiLevelType w:val="hybridMultilevel"/>
    <w:tmpl w:val="1234C6A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BD"/>
    <w:rsid w:val="00411B05"/>
    <w:rsid w:val="008E5B50"/>
    <w:rsid w:val="00DA61BD"/>
    <w:rsid w:val="00EB5B3E"/>
    <w:rsid w:val="00FB6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B3E"/>
    <w:pPr>
      <w:spacing w:after="0" w:line="240" w:lineRule="auto"/>
    </w:pPr>
    <w:rPr>
      <w:rFonts w:ascii="Comic Sans MS" w:eastAsia="Times New Roman" w:hAnsi="Comic Sans MS" w:cs="Times New Roman"/>
      <w:szCs w:val="24"/>
      <w:lang w:eastAsia="nl-NL"/>
    </w:rPr>
  </w:style>
  <w:style w:type="paragraph" w:styleId="Kop3">
    <w:name w:val="heading 3"/>
    <w:basedOn w:val="Standaard"/>
    <w:next w:val="Standaard"/>
    <w:link w:val="Kop3Char"/>
    <w:uiPriority w:val="99"/>
    <w:qFormat/>
    <w:rsid w:val="00EB5B3E"/>
    <w:pPr>
      <w:keepNext/>
      <w:numPr>
        <w:ilvl w:val="2"/>
        <w:numId w:val="1"/>
      </w:numPr>
      <w:outlineLvl w:val="2"/>
    </w:pPr>
    <w:rPr>
      <w:b/>
      <w:bCs/>
      <w:color w:val="FF0000"/>
    </w:rPr>
  </w:style>
  <w:style w:type="paragraph" w:styleId="Kop4">
    <w:name w:val="heading 4"/>
    <w:basedOn w:val="Standaard"/>
    <w:next w:val="Standaard"/>
    <w:link w:val="Kop4Char"/>
    <w:uiPriority w:val="99"/>
    <w:qFormat/>
    <w:rsid w:val="00EB5B3E"/>
    <w:pPr>
      <w:keepNext/>
      <w:numPr>
        <w:ilvl w:val="3"/>
        <w:numId w:val="1"/>
      </w:numPr>
      <w:tabs>
        <w:tab w:val="left" w:pos="0"/>
        <w:tab w:val="left" w:pos="720"/>
      </w:tabs>
      <w:jc w:val="center"/>
      <w:outlineLvl w:val="3"/>
    </w:pPr>
    <w:rPr>
      <w:b/>
      <w:bCs/>
      <w:szCs w:val="22"/>
    </w:rPr>
  </w:style>
  <w:style w:type="paragraph" w:styleId="Kop5">
    <w:name w:val="heading 5"/>
    <w:basedOn w:val="Standaard"/>
    <w:next w:val="Standaard"/>
    <w:link w:val="Kop5Char"/>
    <w:uiPriority w:val="99"/>
    <w:qFormat/>
    <w:rsid w:val="00EB5B3E"/>
    <w:pPr>
      <w:keepNext/>
      <w:numPr>
        <w:ilvl w:val="4"/>
        <w:numId w:val="1"/>
      </w:numPr>
      <w:outlineLvl w:val="4"/>
    </w:pPr>
    <w:rPr>
      <w:b/>
      <w:bCs/>
      <w:color w:val="FF0000"/>
      <w:sz w:val="20"/>
    </w:rPr>
  </w:style>
  <w:style w:type="paragraph" w:styleId="Kop6">
    <w:name w:val="heading 6"/>
    <w:basedOn w:val="Standaard"/>
    <w:next w:val="Standaard"/>
    <w:link w:val="Kop6Char"/>
    <w:uiPriority w:val="99"/>
    <w:qFormat/>
    <w:rsid w:val="00EB5B3E"/>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EB5B3E"/>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EB5B3E"/>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EB5B3E"/>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rsid w:val="00EB5B3E"/>
    <w:rPr>
      <w:rFonts w:ascii="Comic Sans MS" w:eastAsia="Times New Roman" w:hAnsi="Comic Sans MS" w:cs="Times New Roman"/>
      <w:b/>
      <w:bCs/>
      <w:color w:val="FF0000"/>
      <w:szCs w:val="24"/>
      <w:lang w:eastAsia="nl-NL"/>
    </w:rPr>
  </w:style>
  <w:style w:type="character" w:customStyle="1" w:styleId="Kop4Char">
    <w:name w:val="Kop 4 Char"/>
    <w:basedOn w:val="Standaardalinea-lettertype"/>
    <w:link w:val="Kop4"/>
    <w:uiPriority w:val="99"/>
    <w:rsid w:val="00EB5B3E"/>
    <w:rPr>
      <w:rFonts w:ascii="Comic Sans MS" w:eastAsia="Times New Roman" w:hAnsi="Comic Sans MS" w:cs="Times New Roman"/>
      <w:b/>
      <w:bCs/>
      <w:lang w:eastAsia="nl-NL"/>
    </w:rPr>
  </w:style>
  <w:style w:type="character" w:customStyle="1" w:styleId="Kop5Char">
    <w:name w:val="Kop 5 Char"/>
    <w:basedOn w:val="Standaardalinea-lettertype"/>
    <w:link w:val="Kop5"/>
    <w:uiPriority w:val="99"/>
    <w:rsid w:val="00EB5B3E"/>
    <w:rPr>
      <w:rFonts w:ascii="Comic Sans MS" w:eastAsia="Times New Roman" w:hAnsi="Comic Sans MS" w:cs="Times New Roman"/>
      <w:b/>
      <w:bCs/>
      <w:color w:val="FF0000"/>
      <w:sz w:val="20"/>
      <w:szCs w:val="24"/>
      <w:lang w:eastAsia="nl-NL"/>
    </w:rPr>
  </w:style>
  <w:style w:type="character" w:customStyle="1" w:styleId="Kop6Char">
    <w:name w:val="Kop 6 Char"/>
    <w:basedOn w:val="Standaardalinea-lettertype"/>
    <w:link w:val="Kop6"/>
    <w:uiPriority w:val="99"/>
    <w:rsid w:val="00EB5B3E"/>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EB5B3E"/>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EB5B3E"/>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EB5B3E"/>
    <w:rPr>
      <w:rFonts w:ascii="Arial" w:eastAsia="Times New Roman" w:hAnsi="Arial" w:cs="Arial"/>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B3E"/>
    <w:pPr>
      <w:spacing w:after="0" w:line="240" w:lineRule="auto"/>
    </w:pPr>
    <w:rPr>
      <w:rFonts w:ascii="Comic Sans MS" w:eastAsia="Times New Roman" w:hAnsi="Comic Sans MS" w:cs="Times New Roman"/>
      <w:szCs w:val="24"/>
      <w:lang w:eastAsia="nl-NL"/>
    </w:rPr>
  </w:style>
  <w:style w:type="paragraph" w:styleId="Kop3">
    <w:name w:val="heading 3"/>
    <w:basedOn w:val="Standaard"/>
    <w:next w:val="Standaard"/>
    <w:link w:val="Kop3Char"/>
    <w:uiPriority w:val="99"/>
    <w:qFormat/>
    <w:rsid w:val="00EB5B3E"/>
    <w:pPr>
      <w:keepNext/>
      <w:numPr>
        <w:ilvl w:val="2"/>
        <w:numId w:val="1"/>
      </w:numPr>
      <w:outlineLvl w:val="2"/>
    </w:pPr>
    <w:rPr>
      <w:b/>
      <w:bCs/>
      <w:color w:val="FF0000"/>
    </w:rPr>
  </w:style>
  <w:style w:type="paragraph" w:styleId="Kop4">
    <w:name w:val="heading 4"/>
    <w:basedOn w:val="Standaard"/>
    <w:next w:val="Standaard"/>
    <w:link w:val="Kop4Char"/>
    <w:uiPriority w:val="99"/>
    <w:qFormat/>
    <w:rsid w:val="00EB5B3E"/>
    <w:pPr>
      <w:keepNext/>
      <w:numPr>
        <w:ilvl w:val="3"/>
        <w:numId w:val="1"/>
      </w:numPr>
      <w:tabs>
        <w:tab w:val="left" w:pos="0"/>
        <w:tab w:val="left" w:pos="720"/>
      </w:tabs>
      <w:jc w:val="center"/>
      <w:outlineLvl w:val="3"/>
    </w:pPr>
    <w:rPr>
      <w:b/>
      <w:bCs/>
      <w:szCs w:val="22"/>
    </w:rPr>
  </w:style>
  <w:style w:type="paragraph" w:styleId="Kop5">
    <w:name w:val="heading 5"/>
    <w:basedOn w:val="Standaard"/>
    <w:next w:val="Standaard"/>
    <w:link w:val="Kop5Char"/>
    <w:uiPriority w:val="99"/>
    <w:qFormat/>
    <w:rsid w:val="00EB5B3E"/>
    <w:pPr>
      <w:keepNext/>
      <w:numPr>
        <w:ilvl w:val="4"/>
        <w:numId w:val="1"/>
      </w:numPr>
      <w:outlineLvl w:val="4"/>
    </w:pPr>
    <w:rPr>
      <w:b/>
      <w:bCs/>
      <w:color w:val="FF0000"/>
      <w:sz w:val="20"/>
    </w:rPr>
  </w:style>
  <w:style w:type="paragraph" w:styleId="Kop6">
    <w:name w:val="heading 6"/>
    <w:basedOn w:val="Standaard"/>
    <w:next w:val="Standaard"/>
    <w:link w:val="Kop6Char"/>
    <w:uiPriority w:val="99"/>
    <w:qFormat/>
    <w:rsid w:val="00EB5B3E"/>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EB5B3E"/>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EB5B3E"/>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EB5B3E"/>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rsid w:val="00EB5B3E"/>
    <w:rPr>
      <w:rFonts w:ascii="Comic Sans MS" w:eastAsia="Times New Roman" w:hAnsi="Comic Sans MS" w:cs="Times New Roman"/>
      <w:b/>
      <w:bCs/>
      <w:color w:val="FF0000"/>
      <w:szCs w:val="24"/>
      <w:lang w:eastAsia="nl-NL"/>
    </w:rPr>
  </w:style>
  <w:style w:type="character" w:customStyle="1" w:styleId="Kop4Char">
    <w:name w:val="Kop 4 Char"/>
    <w:basedOn w:val="Standaardalinea-lettertype"/>
    <w:link w:val="Kop4"/>
    <w:uiPriority w:val="99"/>
    <w:rsid w:val="00EB5B3E"/>
    <w:rPr>
      <w:rFonts w:ascii="Comic Sans MS" w:eastAsia="Times New Roman" w:hAnsi="Comic Sans MS" w:cs="Times New Roman"/>
      <w:b/>
      <w:bCs/>
      <w:lang w:eastAsia="nl-NL"/>
    </w:rPr>
  </w:style>
  <w:style w:type="character" w:customStyle="1" w:styleId="Kop5Char">
    <w:name w:val="Kop 5 Char"/>
    <w:basedOn w:val="Standaardalinea-lettertype"/>
    <w:link w:val="Kop5"/>
    <w:uiPriority w:val="99"/>
    <w:rsid w:val="00EB5B3E"/>
    <w:rPr>
      <w:rFonts w:ascii="Comic Sans MS" w:eastAsia="Times New Roman" w:hAnsi="Comic Sans MS" w:cs="Times New Roman"/>
      <w:b/>
      <w:bCs/>
      <w:color w:val="FF0000"/>
      <w:sz w:val="20"/>
      <w:szCs w:val="24"/>
      <w:lang w:eastAsia="nl-NL"/>
    </w:rPr>
  </w:style>
  <w:style w:type="character" w:customStyle="1" w:styleId="Kop6Char">
    <w:name w:val="Kop 6 Char"/>
    <w:basedOn w:val="Standaardalinea-lettertype"/>
    <w:link w:val="Kop6"/>
    <w:uiPriority w:val="99"/>
    <w:rsid w:val="00EB5B3E"/>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EB5B3E"/>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EB5B3E"/>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EB5B3E"/>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BE5766E9.dotm</Template>
  <TotalTime>5</TotalTime>
  <Pages>2</Pages>
  <Words>968</Words>
  <Characters>5325</Characters>
  <Application>Microsoft Office Word</Application>
  <DocSecurity>0</DocSecurity>
  <Lines>44</Lines>
  <Paragraphs>12</Paragraphs>
  <ScaleCrop>false</ScaleCrop>
  <Company>Hewlett-Packard</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Hermens-Wetzels</dc:creator>
  <cp:keywords/>
  <dc:description/>
  <cp:lastModifiedBy>Irene Hermens</cp:lastModifiedBy>
  <cp:revision>4</cp:revision>
  <dcterms:created xsi:type="dcterms:W3CDTF">2016-07-20T17:44:00Z</dcterms:created>
  <dcterms:modified xsi:type="dcterms:W3CDTF">2017-07-18T08:51:00Z</dcterms:modified>
</cp:coreProperties>
</file>